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FA3D" w14:textId="7C87CCED" w:rsidR="00A82319" w:rsidRDefault="00492604">
      <w:pPr>
        <w:pStyle w:val="Title"/>
      </w:pPr>
      <w:r>
        <w:rPr>
          <w:noProof/>
        </w:rPr>
        <w:drawing>
          <wp:anchor distT="0" distB="0" distL="114300" distR="114300" simplePos="0" relativeHeight="251660288" behindDoc="1" locked="0" layoutInCell="1" allowOverlap="1" wp14:anchorId="15DFD2D0" wp14:editId="32E29ED2">
            <wp:simplePos x="0" y="0"/>
            <wp:positionH relativeFrom="column">
              <wp:posOffset>5705475</wp:posOffset>
            </wp:positionH>
            <wp:positionV relativeFrom="paragraph">
              <wp:posOffset>-321945</wp:posOffset>
            </wp:positionV>
            <wp:extent cx="1743075" cy="352425"/>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24008" b="37369"/>
                    <a:stretch/>
                  </pic:blipFill>
                  <pic:spPr bwMode="auto">
                    <a:xfrm>
                      <a:off x="0" y="0"/>
                      <a:ext cx="1743075" cy="352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5846">
        <w:t>Back injuries</w:t>
      </w:r>
    </w:p>
    <w:p w14:paraId="0450B2C8" w14:textId="1026BFAE" w:rsidR="00A82319" w:rsidRDefault="00701799">
      <w:pPr>
        <w:pStyle w:val="Subtitle"/>
      </w:pPr>
      <w:r>
        <w:rPr>
          <w:noProof/>
          <w:lang w:eastAsia="en-US"/>
        </w:rPr>
        <mc:AlternateContent>
          <mc:Choice Requires="wps">
            <w:drawing>
              <wp:anchor distT="182880" distB="182880" distL="274320" distR="274320" simplePos="0" relativeHeight="251659264" behindDoc="0" locked="0" layoutInCell="1" allowOverlap="0" wp14:anchorId="40125FAF" wp14:editId="0465DB60">
                <wp:simplePos x="0" y="0"/>
                <wp:positionH relativeFrom="margin">
                  <wp:posOffset>0</wp:posOffset>
                </wp:positionH>
                <wp:positionV relativeFrom="paragraph">
                  <wp:posOffset>708660</wp:posOffset>
                </wp:positionV>
                <wp:extent cx="2240280" cy="756285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18D83B83" w14:textId="77777777">
                              <w:trPr>
                                <w:trHeight w:hRule="exact" w:val="6048"/>
                              </w:trPr>
                              <w:tc>
                                <w:tcPr>
                                  <w:tcW w:w="3518" w:type="dxa"/>
                                  <w:shd w:val="clear" w:color="auto" w:fill="2F5496" w:themeFill="accent1" w:themeFillShade="BF"/>
                                  <w:tcMar>
                                    <w:top w:w="288" w:type="dxa"/>
                                    <w:bottom w:w="288" w:type="dxa"/>
                                  </w:tcMar>
                                </w:tcPr>
                                <w:p w14:paraId="61827772" w14:textId="5060BEEB" w:rsidR="00A82319" w:rsidRDefault="000531F9">
                                  <w:pPr>
                                    <w:pStyle w:val="BlockHeading"/>
                                    <w:rPr>
                                      <w:sz w:val="32"/>
                                      <w:szCs w:val="22"/>
                                    </w:rPr>
                                  </w:pPr>
                                  <w:r w:rsidRPr="000531F9">
                                    <w:rPr>
                                      <w:sz w:val="32"/>
                                      <w:szCs w:val="22"/>
                                    </w:rPr>
                                    <w:t>Did you know?</w:t>
                                  </w:r>
                                </w:p>
                                <w:p w14:paraId="2A8920F4" w14:textId="77777777" w:rsidR="00C95846" w:rsidRPr="00C95846" w:rsidRDefault="00C95846" w:rsidP="00C95846">
                                  <w:pPr>
                                    <w:pStyle w:val="BlockText"/>
                                    <w:jc w:val="center"/>
                                    <w:rPr>
                                      <w:sz w:val="16"/>
                                      <w:szCs w:val="14"/>
                                    </w:rPr>
                                  </w:pPr>
                                </w:p>
                                <w:p w14:paraId="58484AEE" w14:textId="77777777" w:rsidR="00C95846" w:rsidRPr="00C95846" w:rsidRDefault="00C95846" w:rsidP="00C95846">
                                  <w:pPr>
                                    <w:jc w:val="center"/>
                                    <w:rPr>
                                      <w:color w:val="FFFFFF" w:themeColor="background1"/>
                                      <w:sz w:val="30"/>
                                      <w:szCs w:val="30"/>
                                      <w:lang w:val="en-GB"/>
                                    </w:rPr>
                                  </w:pPr>
                                  <w:r w:rsidRPr="00C95846">
                                    <w:rPr>
                                      <w:color w:val="FFFFFF" w:themeColor="background1"/>
                                      <w:sz w:val="30"/>
                                      <w:szCs w:val="30"/>
                                      <w:lang w:val="en-GB"/>
                                    </w:rPr>
                                    <w:t>Back injuries account for one in every five injuries and illnesses in the workplace.</w:t>
                                  </w:r>
                                </w:p>
                                <w:p w14:paraId="1321F59D" w14:textId="495E09BE" w:rsidR="00A82319" w:rsidRDefault="00A82319" w:rsidP="000531F9"/>
                              </w:tc>
                            </w:tr>
                            <w:tr w:rsidR="00A82319" w14:paraId="7147FDBA" w14:textId="77777777">
                              <w:trPr>
                                <w:trHeight w:hRule="exact" w:val="288"/>
                              </w:trPr>
                              <w:tc>
                                <w:tcPr>
                                  <w:tcW w:w="3518" w:type="dxa"/>
                                </w:tcPr>
                                <w:p w14:paraId="3A6FE243" w14:textId="77777777" w:rsidR="00A82319" w:rsidRDefault="00A82319"/>
                              </w:tc>
                            </w:tr>
                            <w:tr w:rsidR="00A82319" w14:paraId="62AE99A5" w14:textId="77777777">
                              <w:trPr>
                                <w:trHeight w:hRule="exact" w:val="3312"/>
                              </w:trPr>
                              <w:tc>
                                <w:tcPr>
                                  <w:tcW w:w="3518" w:type="dxa"/>
                                </w:tcPr>
                                <w:p w14:paraId="71DDBD28" w14:textId="2CF703BD" w:rsidR="00A82319" w:rsidRDefault="007D570E">
                                  <w:r>
                                    <w:rPr>
                                      <w:noProof/>
                                    </w:rPr>
                                    <w:drawing>
                                      <wp:inline distT="0" distB="0" distL="0" distR="0" wp14:anchorId="1B5723BB" wp14:editId="7170A7A3">
                                        <wp:extent cx="2233930" cy="19335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1933575"/>
                                                </a:xfrm>
                                                <a:prstGeom prst="rect">
                                                  <a:avLst/>
                                                </a:prstGeom>
                                                <a:noFill/>
                                                <a:ln>
                                                  <a:noFill/>
                                                </a:ln>
                                              </pic:spPr>
                                            </pic:pic>
                                          </a:graphicData>
                                        </a:graphic>
                                      </wp:inline>
                                    </w:drawing>
                                  </w:r>
                                </w:p>
                              </w:tc>
                            </w:tr>
                          </w:tbl>
                          <w:p w14:paraId="5F49415B" w14:textId="55C30F64" w:rsidR="00A82319" w:rsidRPr="00492604" w:rsidRDefault="007D570E" w:rsidP="00492604">
                            <w:pPr>
                              <w:jc w:val="center"/>
                              <w:rPr>
                                <w:color w:val="2F5496" w:themeColor="accent1" w:themeShade="BF"/>
                                <w:sz w:val="24"/>
                                <w:szCs w:val="24"/>
                              </w:rPr>
                            </w:pPr>
                            <w:r>
                              <w:rPr>
                                <w:b/>
                                <w:bCs/>
                                <w:color w:val="2F5496" w:themeColor="accent1" w:themeShade="BF"/>
                                <w:sz w:val="24"/>
                                <w:szCs w:val="24"/>
                                <w:shd w:val="clear" w:color="auto" w:fill="FFFFFF"/>
                              </w:rPr>
                              <w:t>If you are always having everyone else’s back, whose protecting yours? Have your own back and take care of it when you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25FAF" id="_x0000_t202" coordsize="21600,21600" o:spt="202" path="m,l,21600r21600,l21600,xe">
                <v:stroke joinstyle="miter"/>
                <v:path gradientshapeok="t" o:connecttype="rect"/>
              </v:shapetype>
              <v:shape id="Text Box 1" o:spid="_x0000_s1026" type="#_x0000_t202" alt="Text box sidebar" style="position:absolute;margin-left:0;margin-top:55.8pt;width:176.4pt;height:595.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18D83B83" w14:textId="77777777">
                        <w:trPr>
                          <w:trHeight w:hRule="exact" w:val="6048"/>
                        </w:trPr>
                        <w:tc>
                          <w:tcPr>
                            <w:tcW w:w="3518" w:type="dxa"/>
                            <w:shd w:val="clear" w:color="auto" w:fill="2F5496" w:themeFill="accent1" w:themeFillShade="BF"/>
                            <w:tcMar>
                              <w:top w:w="288" w:type="dxa"/>
                              <w:bottom w:w="288" w:type="dxa"/>
                            </w:tcMar>
                          </w:tcPr>
                          <w:p w14:paraId="61827772" w14:textId="5060BEEB" w:rsidR="00A82319" w:rsidRDefault="000531F9">
                            <w:pPr>
                              <w:pStyle w:val="BlockHeading"/>
                              <w:rPr>
                                <w:sz w:val="32"/>
                                <w:szCs w:val="22"/>
                              </w:rPr>
                            </w:pPr>
                            <w:r w:rsidRPr="000531F9">
                              <w:rPr>
                                <w:sz w:val="32"/>
                                <w:szCs w:val="22"/>
                              </w:rPr>
                              <w:t>Did you know?</w:t>
                            </w:r>
                          </w:p>
                          <w:p w14:paraId="2A8920F4" w14:textId="77777777" w:rsidR="00C95846" w:rsidRPr="00C95846" w:rsidRDefault="00C95846" w:rsidP="00C95846">
                            <w:pPr>
                              <w:pStyle w:val="BlockText"/>
                              <w:jc w:val="center"/>
                              <w:rPr>
                                <w:sz w:val="16"/>
                                <w:szCs w:val="14"/>
                              </w:rPr>
                            </w:pPr>
                          </w:p>
                          <w:p w14:paraId="58484AEE" w14:textId="77777777" w:rsidR="00C95846" w:rsidRPr="00C95846" w:rsidRDefault="00C95846" w:rsidP="00C95846">
                            <w:pPr>
                              <w:jc w:val="center"/>
                              <w:rPr>
                                <w:color w:val="FFFFFF" w:themeColor="background1"/>
                                <w:sz w:val="30"/>
                                <w:szCs w:val="30"/>
                                <w:lang w:val="en-GB"/>
                              </w:rPr>
                            </w:pPr>
                            <w:r w:rsidRPr="00C95846">
                              <w:rPr>
                                <w:color w:val="FFFFFF" w:themeColor="background1"/>
                                <w:sz w:val="30"/>
                                <w:szCs w:val="30"/>
                                <w:lang w:val="en-GB"/>
                              </w:rPr>
                              <w:t>Back injuries account for one in every five injuries and illnesses in the workplace.</w:t>
                            </w:r>
                          </w:p>
                          <w:p w14:paraId="1321F59D" w14:textId="495E09BE" w:rsidR="00A82319" w:rsidRDefault="00A82319" w:rsidP="000531F9"/>
                        </w:tc>
                      </w:tr>
                      <w:tr w:rsidR="00A82319" w14:paraId="7147FDBA" w14:textId="77777777">
                        <w:trPr>
                          <w:trHeight w:hRule="exact" w:val="288"/>
                        </w:trPr>
                        <w:tc>
                          <w:tcPr>
                            <w:tcW w:w="3518" w:type="dxa"/>
                          </w:tcPr>
                          <w:p w14:paraId="3A6FE243" w14:textId="77777777" w:rsidR="00A82319" w:rsidRDefault="00A82319"/>
                        </w:tc>
                      </w:tr>
                      <w:tr w:rsidR="00A82319" w14:paraId="62AE99A5" w14:textId="77777777">
                        <w:trPr>
                          <w:trHeight w:hRule="exact" w:val="3312"/>
                        </w:trPr>
                        <w:tc>
                          <w:tcPr>
                            <w:tcW w:w="3518" w:type="dxa"/>
                          </w:tcPr>
                          <w:p w14:paraId="71DDBD28" w14:textId="2CF703BD" w:rsidR="00A82319" w:rsidRDefault="007D570E">
                            <w:r>
                              <w:rPr>
                                <w:noProof/>
                              </w:rPr>
                              <w:drawing>
                                <wp:inline distT="0" distB="0" distL="0" distR="0" wp14:anchorId="1B5723BB" wp14:editId="7170A7A3">
                                  <wp:extent cx="2233930" cy="19335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1933575"/>
                                          </a:xfrm>
                                          <a:prstGeom prst="rect">
                                            <a:avLst/>
                                          </a:prstGeom>
                                          <a:noFill/>
                                          <a:ln>
                                            <a:noFill/>
                                          </a:ln>
                                        </pic:spPr>
                                      </pic:pic>
                                    </a:graphicData>
                                  </a:graphic>
                                </wp:inline>
                              </w:drawing>
                            </w:r>
                          </w:p>
                        </w:tc>
                      </w:tr>
                    </w:tbl>
                    <w:p w14:paraId="5F49415B" w14:textId="55C30F64" w:rsidR="00A82319" w:rsidRPr="00492604" w:rsidRDefault="007D570E" w:rsidP="00492604">
                      <w:pPr>
                        <w:jc w:val="center"/>
                        <w:rPr>
                          <w:color w:val="2F5496" w:themeColor="accent1" w:themeShade="BF"/>
                          <w:sz w:val="24"/>
                          <w:szCs w:val="24"/>
                        </w:rPr>
                      </w:pPr>
                      <w:r>
                        <w:rPr>
                          <w:b/>
                          <w:bCs/>
                          <w:color w:val="2F5496" w:themeColor="accent1" w:themeShade="BF"/>
                          <w:sz w:val="24"/>
                          <w:szCs w:val="24"/>
                          <w:shd w:val="clear" w:color="auto" w:fill="FFFFFF"/>
                        </w:rPr>
                        <w:t>If you are always having everyone else’s back, whose protecting yours? Have your own back and take care of it when you work.</w:t>
                      </w:r>
                    </w:p>
                  </w:txbxContent>
                </v:textbox>
                <w10:wrap type="square" anchorx="margin"/>
              </v:shape>
            </w:pict>
          </mc:Fallback>
        </mc:AlternateContent>
      </w:r>
      <w:proofErr w:type="spellStart"/>
      <w:r w:rsidR="000531F9">
        <w:t>Skyport</w:t>
      </w:r>
      <w:proofErr w:type="spellEnd"/>
      <w:r w:rsidR="000531F9">
        <w:t xml:space="preserve"> Safety Moment </w:t>
      </w:r>
    </w:p>
    <w:p w14:paraId="2443B47F" w14:textId="09DBFD86" w:rsidR="00C95846" w:rsidRPr="00C95846" w:rsidRDefault="00C95846" w:rsidP="00C95846">
      <w:pPr>
        <w:rPr>
          <w:color w:val="2A2726"/>
          <w:sz w:val="28"/>
          <w:szCs w:val="28"/>
          <w:lang w:val="en-GB"/>
        </w:rPr>
      </w:pPr>
      <w:r w:rsidRPr="00C95846">
        <w:rPr>
          <w:color w:val="2A2726"/>
          <w:sz w:val="28"/>
          <w:szCs w:val="28"/>
          <w:lang w:val="en-GB"/>
        </w:rPr>
        <w:t xml:space="preserve">Your back is in motion all day, every day, and even when you sleep.  It bends when you sit, twists when you turn, lifts when you stand, and supports when you walk. An injured back can be uncomfortable or permanently disabling depending on the extent of the injury. </w:t>
      </w:r>
    </w:p>
    <w:p w14:paraId="14855E23" w14:textId="74A7FF26" w:rsidR="00C95846" w:rsidRPr="00C95846" w:rsidRDefault="00C95846" w:rsidP="00C95846">
      <w:pPr>
        <w:rPr>
          <w:b/>
          <w:bCs/>
          <w:color w:val="2F5496" w:themeColor="accent1" w:themeShade="BF"/>
          <w:sz w:val="28"/>
          <w:szCs w:val="28"/>
          <w:lang w:val="en-GB"/>
        </w:rPr>
      </w:pPr>
      <w:r w:rsidRPr="00C95846">
        <w:rPr>
          <w:b/>
          <w:bCs/>
          <w:color w:val="2F5496" w:themeColor="accent1" w:themeShade="BF"/>
          <w:sz w:val="28"/>
          <w:szCs w:val="28"/>
          <w:lang w:val="en-GB"/>
        </w:rPr>
        <w:t>Tips for</w:t>
      </w:r>
      <w:r w:rsidRPr="00C95846">
        <w:rPr>
          <w:b/>
          <w:bCs/>
          <w:color w:val="2F5496" w:themeColor="accent1" w:themeShade="BF"/>
          <w:sz w:val="28"/>
          <w:szCs w:val="28"/>
          <w:lang w:val="en-GB"/>
        </w:rPr>
        <w:t xml:space="preserve"> prevent</w:t>
      </w:r>
      <w:r w:rsidRPr="00C95846">
        <w:rPr>
          <w:b/>
          <w:bCs/>
          <w:color w:val="2F5496" w:themeColor="accent1" w:themeShade="BF"/>
          <w:sz w:val="28"/>
          <w:szCs w:val="28"/>
          <w:lang w:val="en-GB"/>
        </w:rPr>
        <w:t>ing</w:t>
      </w:r>
      <w:r w:rsidRPr="00C95846">
        <w:rPr>
          <w:b/>
          <w:bCs/>
          <w:color w:val="2F5496" w:themeColor="accent1" w:themeShade="BF"/>
          <w:sz w:val="28"/>
          <w:szCs w:val="28"/>
          <w:lang w:val="en-GB"/>
        </w:rPr>
        <w:t xml:space="preserve"> back injuries include:</w:t>
      </w:r>
    </w:p>
    <w:p w14:paraId="5B7912F2" w14:textId="588C6449" w:rsidR="00C95846" w:rsidRPr="00C95846" w:rsidRDefault="00C95846" w:rsidP="00C95846">
      <w:pPr>
        <w:pStyle w:val="ListParagraph"/>
        <w:numPr>
          <w:ilvl w:val="0"/>
          <w:numId w:val="4"/>
        </w:numPr>
        <w:spacing w:after="160" w:line="312" w:lineRule="auto"/>
        <w:rPr>
          <w:color w:val="2A2726"/>
          <w:sz w:val="28"/>
          <w:szCs w:val="28"/>
          <w:lang w:val="en-GB"/>
        </w:rPr>
      </w:pPr>
      <w:r w:rsidRPr="00C95846">
        <w:rPr>
          <w:color w:val="2A2726"/>
          <w:sz w:val="28"/>
          <w:szCs w:val="28"/>
          <w:lang w:val="en-GB"/>
        </w:rPr>
        <w:t xml:space="preserve">When you </w:t>
      </w:r>
      <w:r w:rsidRPr="00C95846">
        <w:rPr>
          <w:color w:val="2A2726"/>
          <w:sz w:val="28"/>
          <w:szCs w:val="28"/>
          <w:lang w:val="en-GB"/>
        </w:rPr>
        <w:t>must</w:t>
      </w:r>
      <w:r w:rsidRPr="00C95846">
        <w:rPr>
          <w:color w:val="2A2726"/>
          <w:sz w:val="28"/>
          <w:szCs w:val="28"/>
          <w:lang w:val="en-GB"/>
        </w:rPr>
        <w:t xml:space="preserve"> lift an object, always </w:t>
      </w:r>
      <w:r w:rsidRPr="00C95846">
        <w:rPr>
          <w:color w:val="2A2726"/>
          <w:sz w:val="28"/>
          <w:szCs w:val="28"/>
          <w:lang w:val="en-GB"/>
        </w:rPr>
        <w:t>plan</w:t>
      </w:r>
      <w:r>
        <w:rPr>
          <w:color w:val="2A2726"/>
          <w:sz w:val="28"/>
          <w:szCs w:val="28"/>
          <w:lang w:val="en-GB"/>
        </w:rPr>
        <w:t xml:space="preserve"> before the lift</w:t>
      </w:r>
      <w:r w:rsidRPr="00C95846">
        <w:rPr>
          <w:color w:val="2A2726"/>
          <w:sz w:val="28"/>
          <w:szCs w:val="28"/>
          <w:lang w:val="en-GB"/>
        </w:rPr>
        <w:t>. Decide how you are going to pick up the load, carry it, and set it down.</w:t>
      </w:r>
    </w:p>
    <w:p w14:paraId="4ED8AA86" w14:textId="77777777" w:rsidR="00C95846" w:rsidRPr="00C95846" w:rsidRDefault="00C95846" w:rsidP="00C95846">
      <w:pPr>
        <w:pStyle w:val="ListParagraph"/>
        <w:numPr>
          <w:ilvl w:val="0"/>
          <w:numId w:val="4"/>
        </w:numPr>
        <w:spacing w:after="160" w:line="312" w:lineRule="auto"/>
        <w:rPr>
          <w:color w:val="2A2726"/>
          <w:sz w:val="28"/>
          <w:szCs w:val="28"/>
          <w:lang w:val="en-GB"/>
        </w:rPr>
      </w:pPr>
      <w:r w:rsidRPr="00C95846">
        <w:rPr>
          <w:color w:val="2A2726"/>
          <w:sz w:val="28"/>
          <w:szCs w:val="28"/>
          <w:lang w:val="en-GB"/>
        </w:rPr>
        <w:t>Check the route for obstructions prior to lifting.</w:t>
      </w:r>
    </w:p>
    <w:p w14:paraId="6912C3FF" w14:textId="046171B8" w:rsidR="00C95846" w:rsidRPr="00C95846" w:rsidRDefault="00C95846" w:rsidP="00C95846">
      <w:pPr>
        <w:pStyle w:val="ListParagraph"/>
        <w:numPr>
          <w:ilvl w:val="0"/>
          <w:numId w:val="4"/>
        </w:numPr>
        <w:spacing w:after="160" w:line="312" w:lineRule="auto"/>
        <w:rPr>
          <w:color w:val="2A2726"/>
          <w:sz w:val="28"/>
          <w:szCs w:val="28"/>
          <w:lang w:val="en-GB"/>
        </w:rPr>
      </w:pPr>
      <w:r w:rsidRPr="00C95846">
        <w:rPr>
          <w:color w:val="2A2726"/>
          <w:sz w:val="28"/>
          <w:szCs w:val="28"/>
          <w:lang w:val="en-GB"/>
        </w:rPr>
        <w:t xml:space="preserve">For loads that are too heavy, ask for assistance, or use </w:t>
      </w:r>
      <w:r>
        <w:rPr>
          <w:color w:val="2A2726"/>
          <w:sz w:val="28"/>
          <w:szCs w:val="28"/>
          <w:lang w:val="en-GB"/>
        </w:rPr>
        <w:t xml:space="preserve">material </w:t>
      </w:r>
      <w:r w:rsidRPr="00C95846">
        <w:rPr>
          <w:color w:val="2A2726"/>
          <w:sz w:val="28"/>
          <w:szCs w:val="28"/>
          <w:lang w:val="en-GB"/>
        </w:rPr>
        <w:t>handling equipment to perform the work.</w:t>
      </w:r>
    </w:p>
    <w:p w14:paraId="0FF60E5E" w14:textId="3732419A" w:rsidR="00C95846" w:rsidRDefault="00C95846" w:rsidP="00C95846">
      <w:pPr>
        <w:pStyle w:val="ListParagraph"/>
        <w:numPr>
          <w:ilvl w:val="0"/>
          <w:numId w:val="4"/>
        </w:numPr>
        <w:spacing w:after="160" w:line="312" w:lineRule="auto"/>
        <w:rPr>
          <w:color w:val="2A2726"/>
          <w:sz w:val="28"/>
          <w:szCs w:val="28"/>
          <w:lang w:val="en-GB"/>
        </w:rPr>
      </w:pPr>
      <w:r w:rsidRPr="00C95846">
        <w:rPr>
          <w:color w:val="2A2726"/>
          <w:sz w:val="28"/>
          <w:szCs w:val="28"/>
          <w:lang w:val="en-GB"/>
        </w:rPr>
        <w:t>When driving, or working at your desk, make sure your back is well supported and you use good posture.</w:t>
      </w:r>
    </w:p>
    <w:p w14:paraId="1E0B755B" w14:textId="1E8C2F78" w:rsidR="007D570E" w:rsidRDefault="007D570E" w:rsidP="00C95846">
      <w:pPr>
        <w:pStyle w:val="ListParagraph"/>
        <w:numPr>
          <w:ilvl w:val="0"/>
          <w:numId w:val="4"/>
        </w:numPr>
        <w:spacing w:after="160" w:line="312" w:lineRule="auto"/>
        <w:rPr>
          <w:color w:val="2A2726"/>
          <w:sz w:val="28"/>
          <w:szCs w:val="28"/>
          <w:lang w:val="en-GB"/>
        </w:rPr>
      </w:pPr>
      <w:r>
        <w:rPr>
          <w:color w:val="2A2726"/>
          <w:sz w:val="28"/>
          <w:szCs w:val="28"/>
          <w:lang w:val="en-GB"/>
        </w:rPr>
        <w:t>Take the time throughout the day or immediately following periods hard work to stop and stretch out tired and worn back muscles.</w:t>
      </w:r>
    </w:p>
    <w:p w14:paraId="6F5B59AD" w14:textId="6F0E6771" w:rsidR="007D570E" w:rsidRPr="00C95846" w:rsidRDefault="007D570E" w:rsidP="00C95846">
      <w:pPr>
        <w:pStyle w:val="ListParagraph"/>
        <w:numPr>
          <w:ilvl w:val="0"/>
          <w:numId w:val="4"/>
        </w:numPr>
        <w:spacing w:after="160" w:line="312" w:lineRule="auto"/>
        <w:rPr>
          <w:color w:val="2A2726"/>
          <w:sz w:val="28"/>
          <w:szCs w:val="28"/>
          <w:lang w:val="en-GB"/>
        </w:rPr>
      </w:pPr>
      <w:r>
        <w:rPr>
          <w:color w:val="2A2726"/>
          <w:sz w:val="28"/>
          <w:szCs w:val="28"/>
          <w:lang w:val="en-GB"/>
        </w:rPr>
        <w:t>Remember to stretch your hamstring</w:t>
      </w:r>
      <w:r w:rsidR="006D1EBA">
        <w:rPr>
          <w:color w:val="2A2726"/>
          <w:sz w:val="28"/>
          <w:szCs w:val="28"/>
          <w:lang w:val="en-GB"/>
        </w:rPr>
        <w:t>s</w:t>
      </w:r>
      <w:r>
        <w:rPr>
          <w:color w:val="2A2726"/>
          <w:sz w:val="28"/>
          <w:szCs w:val="28"/>
          <w:lang w:val="en-GB"/>
        </w:rPr>
        <w:t xml:space="preserve"> and glute</w:t>
      </w:r>
      <w:r w:rsidR="006D1EBA">
        <w:rPr>
          <w:color w:val="2A2726"/>
          <w:sz w:val="28"/>
          <w:szCs w:val="28"/>
          <w:lang w:val="en-GB"/>
        </w:rPr>
        <w:t>s</w:t>
      </w:r>
      <w:r>
        <w:rPr>
          <w:color w:val="2A2726"/>
          <w:sz w:val="28"/>
          <w:szCs w:val="28"/>
          <w:lang w:val="en-GB"/>
        </w:rPr>
        <w:t xml:space="preserve"> as tightness in these muscles can contribute to lower back pain and sciatica issues.</w:t>
      </w:r>
    </w:p>
    <w:p w14:paraId="6924CE6D" w14:textId="38A2499A" w:rsidR="00C95846" w:rsidRDefault="00C95846" w:rsidP="007D570E">
      <w:pPr>
        <w:pStyle w:val="ListParagraph"/>
        <w:numPr>
          <w:ilvl w:val="0"/>
          <w:numId w:val="4"/>
        </w:numPr>
        <w:spacing w:after="160" w:line="312" w:lineRule="auto"/>
        <w:rPr>
          <w:color w:val="2A2726"/>
          <w:sz w:val="28"/>
          <w:szCs w:val="28"/>
          <w:lang w:val="en-GB"/>
        </w:rPr>
      </w:pPr>
      <w:r w:rsidRPr="00C95846">
        <w:rPr>
          <w:color w:val="2A2726"/>
          <w:sz w:val="28"/>
          <w:szCs w:val="28"/>
          <w:lang w:val="en-GB"/>
        </w:rPr>
        <w:t>Stay in shape. Excess weight can add additional strain on back muscles, increasing your risk for injury.</w:t>
      </w:r>
    </w:p>
    <w:p w14:paraId="44EE76AE" w14:textId="77777777" w:rsidR="007D570E" w:rsidRPr="007D570E" w:rsidRDefault="007D570E" w:rsidP="007D570E">
      <w:pPr>
        <w:pStyle w:val="ListParagraph"/>
        <w:spacing w:after="160" w:line="312" w:lineRule="auto"/>
        <w:rPr>
          <w:color w:val="2A2726"/>
          <w:sz w:val="14"/>
          <w:szCs w:val="14"/>
          <w:lang w:val="en-GB"/>
        </w:rPr>
      </w:pPr>
    </w:p>
    <w:p w14:paraId="7416AA37" w14:textId="56918EA3" w:rsidR="00C95846" w:rsidRDefault="00C95846" w:rsidP="00C95846">
      <w:pPr>
        <w:rPr>
          <w:color w:val="2A2726"/>
          <w:sz w:val="30"/>
          <w:szCs w:val="30"/>
          <w:lang w:val="en-GB"/>
        </w:rPr>
      </w:pPr>
      <w:r w:rsidRPr="00C95846">
        <w:rPr>
          <w:color w:val="2A2726"/>
          <w:sz w:val="28"/>
          <w:szCs w:val="28"/>
          <w:lang w:val="en-GB"/>
        </w:rPr>
        <w:t>Your back supports your entire body.  One wrong move on weak back muscles can cau</w:t>
      </w:r>
      <w:bookmarkStart w:id="0" w:name="_GoBack"/>
      <w:bookmarkEnd w:id="0"/>
      <w:r w:rsidRPr="00C95846">
        <w:rPr>
          <w:color w:val="2A2726"/>
          <w:sz w:val="28"/>
          <w:szCs w:val="28"/>
          <w:lang w:val="en-GB"/>
        </w:rPr>
        <w:t xml:space="preserve">se pain, injury, or </w:t>
      </w:r>
      <w:r>
        <w:rPr>
          <w:color w:val="2A2726"/>
          <w:sz w:val="28"/>
          <w:szCs w:val="28"/>
          <w:lang w:val="en-GB"/>
        </w:rPr>
        <w:t xml:space="preserve">in a </w:t>
      </w:r>
      <w:r w:rsidRPr="00C95846">
        <w:rPr>
          <w:color w:val="2A2726"/>
          <w:sz w:val="28"/>
          <w:szCs w:val="28"/>
          <w:lang w:val="en-GB"/>
        </w:rPr>
        <w:t>worst-case</w:t>
      </w:r>
      <w:r w:rsidRPr="00C95846">
        <w:rPr>
          <w:color w:val="2A2726"/>
          <w:sz w:val="28"/>
          <w:szCs w:val="28"/>
          <w:lang w:val="en-GB"/>
        </w:rPr>
        <w:t xml:space="preserve"> scenario a permanent disability.  For more information on back pain, injuries, and prevention techniques contact the </w:t>
      </w:r>
      <w:r w:rsidR="007D570E">
        <w:rPr>
          <w:color w:val="2A2726"/>
          <w:sz w:val="28"/>
          <w:szCs w:val="28"/>
          <w:lang w:val="en-GB"/>
        </w:rPr>
        <w:t>EHS department</w:t>
      </w:r>
      <w:r w:rsidRPr="00C95846">
        <w:rPr>
          <w:color w:val="2A2726"/>
          <w:sz w:val="28"/>
          <w:szCs w:val="28"/>
          <w:lang w:val="en-GB"/>
        </w:rPr>
        <w:t>.</w:t>
      </w:r>
    </w:p>
    <w:p w14:paraId="0A23CF7A" w14:textId="74E6F55B" w:rsidR="00A82319" w:rsidRDefault="00A82319"/>
    <w:p w14:paraId="5B5F9281" w14:textId="77777777" w:rsidR="00492604" w:rsidRDefault="00492604"/>
    <w:p w14:paraId="1817B193" w14:textId="77777777" w:rsidR="00492604" w:rsidRDefault="00492604"/>
    <w:sectPr w:rsidR="00492604">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CE64" w14:textId="77777777" w:rsidR="000E08AD" w:rsidRDefault="000E08AD">
      <w:pPr>
        <w:spacing w:after="0" w:line="240" w:lineRule="auto"/>
      </w:pPr>
      <w:r>
        <w:separator/>
      </w:r>
    </w:p>
  </w:endnote>
  <w:endnote w:type="continuationSeparator" w:id="0">
    <w:p w14:paraId="07A154B6" w14:textId="77777777" w:rsidR="000E08AD" w:rsidRDefault="000E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B3D71" w14:textId="77777777" w:rsidR="000E08AD" w:rsidRDefault="000E08AD">
      <w:pPr>
        <w:spacing w:after="0" w:line="240" w:lineRule="auto"/>
      </w:pPr>
      <w:r>
        <w:separator/>
      </w:r>
    </w:p>
  </w:footnote>
  <w:footnote w:type="continuationSeparator" w:id="0">
    <w:p w14:paraId="299D2B50" w14:textId="77777777" w:rsidR="000E08AD" w:rsidRDefault="000E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DA5"/>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47172"/>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62B08"/>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52C38"/>
    <w:multiLevelType w:val="hybridMultilevel"/>
    <w:tmpl w:val="12A0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F9"/>
    <w:rsid w:val="000511E6"/>
    <w:rsid w:val="000531F9"/>
    <w:rsid w:val="000E08AD"/>
    <w:rsid w:val="0027762D"/>
    <w:rsid w:val="003E28EC"/>
    <w:rsid w:val="00452F8C"/>
    <w:rsid w:val="00492604"/>
    <w:rsid w:val="0067799F"/>
    <w:rsid w:val="006D1EBA"/>
    <w:rsid w:val="00701799"/>
    <w:rsid w:val="007709EB"/>
    <w:rsid w:val="007D570E"/>
    <w:rsid w:val="008668E3"/>
    <w:rsid w:val="008956E6"/>
    <w:rsid w:val="00A82319"/>
    <w:rsid w:val="00C95846"/>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9787"/>
  <w15:chartTrackingRefBased/>
  <w15:docId w15:val="{8601A34F-32B0-4866-805E-ED95E81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2F5496"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2F5496"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2F5496"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2F5496" w:themeColor="accent1" w:themeShade="BF"/>
        <w:bottom w:val="single" w:sz="6" w:space="4" w:color="2F5496"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2F5496"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Pr>
      <w:i/>
      <w:iCs/>
      <w:color w:val="2F5496"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Pr>
      <w:i/>
      <w:iCs/>
      <w:color w:val="2F5496" w:themeColor="accent1" w:themeShade="BF"/>
    </w:rPr>
  </w:style>
  <w:style w:type="character" w:styleId="IntenseReference">
    <w:name w:val="Intense Reference"/>
    <w:basedOn w:val="DefaultParagraphFont"/>
    <w:uiPriority w:val="32"/>
    <w:semiHidden/>
    <w:unhideWhenUsed/>
    <w:qFormat/>
    <w:rPr>
      <w:b/>
      <w:bCs/>
      <w:caps w:val="0"/>
      <w:smallCaps/>
      <w:color w:val="2F5496"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7709EB"/>
    <w:pPr>
      <w:spacing w:after="0" w:line="240" w:lineRule="auto"/>
      <w:ind w:left="720"/>
      <w:contextualSpacing/>
    </w:pPr>
    <w:rPr>
      <w:rFonts w:eastAsiaTheme="minorEastAsia"/>
      <w:color w:val="44546A" w:themeColor="text2"/>
      <w:kern w:val="0"/>
      <w:sz w:val="24"/>
      <w:szCs w:val="24"/>
      <w14:ligatures w14:val="none"/>
    </w:rPr>
  </w:style>
  <w:style w:type="paragraph" w:styleId="NormalWeb">
    <w:name w:val="Normal (Web)"/>
    <w:basedOn w:val="Normal"/>
    <w:uiPriority w:val="99"/>
    <w:unhideWhenUsed/>
    <w:rsid w:val="007709EB"/>
    <w:pPr>
      <w:spacing w:after="0" w:line="240" w:lineRule="auto"/>
    </w:pPr>
    <w:rPr>
      <w:rFonts w:ascii="Times New Roman" w:eastAsiaTheme="minorEastAsia" w:hAnsi="Times New Roman" w:cs="Times New Roman"/>
      <w:color w:val="44546A" w:themeColor="text2"/>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47853">
      <w:bodyDiv w:val="1"/>
      <w:marLeft w:val="0"/>
      <w:marRight w:val="0"/>
      <w:marTop w:val="0"/>
      <w:marBottom w:val="0"/>
      <w:divBdr>
        <w:top w:val="none" w:sz="0" w:space="0" w:color="auto"/>
        <w:left w:val="none" w:sz="0" w:space="0" w:color="auto"/>
        <w:bottom w:val="none" w:sz="0" w:space="0" w:color="auto"/>
        <w:right w:val="none" w:sz="0" w:space="0" w:color="auto"/>
      </w:divBdr>
    </w:div>
    <w:div w:id="20563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checo\AppData\Roaming\Microsoft\Templates\Compan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Pacheco</dc:creator>
  <cp:keywords/>
  <cp:lastModifiedBy>Mark Pacheco</cp:lastModifiedBy>
  <cp:revision>3</cp:revision>
  <cp:lastPrinted>2019-06-21T15:01:00Z</cp:lastPrinted>
  <dcterms:created xsi:type="dcterms:W3CDTF">2019-07-01T00:01:00Z</dcterms:created>
  <dcterms:modified xsi:type="dcterms:W3CDTF">2019-07-01T00:02:00Z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